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79" w:rsidRPr="00F541C8" w:rsidRDefault="00711997" w:rsidP="00711997">
      <w:pPr>
        <w:spacing w:before="240"/>
        <w:jc w:val="both"/>
        <w:rPr>
          <w:rFonts w:ascii="Arial" w:hAnsi="Arial" w:cs="Arial"/>
          <w:b/>
          <w:bCs/>
          <w:color w:val="000000" w:themeColor="text1"/>
          <w:sz w:val="26"/>
          <w:szCs w:val="26"/>
        </w:rPr>
      </w:pPr>
      <w:bookmarkStart w:id="0" w:name="_GoBack"/>
      <w:bookmarkEnd w:id="0"/>
      <w:r w:rsidRPr="00F541C8">
        <w:rPr>
          <w:rFonts w:ascii="Arial" w:hAnsi="Arial" w:cs="Arial"/>
          <w:b/>
          <w:bCs/>
          <w:color w:val="000000" w:themeColor="text1"/>
          <w:sz w:val="26"/>
          <w:szCs w:val="26"/>
        </w:rPr>
        <w:t>7.3 Institutional Distinctiveness</w:t>
      </w:r>
    </w:p>
    <w:p w:rsidR="00711997" w:rsidRPr="00F541C8" w:rsidRDefault="00711997" w:rsidP="00711997">
      <w:pPr>
        <w:spacing w:before="240"/>
        <w:jc w:val="both"/>
        <w:rPr>
          <w:rFonts w:ascii="Arial" w:hAnsi="Arial" w:cs="Arial"/>
          <w:b/>
          <w:bCs/>
          <w:i/>
          <w:iCs/>
          <w:color w:val="000000" w:themeColor="text1"/>
          <w:sz w:val="26"/>
          <w:szCs w:val="26"/>
        </w:rPr>
      </w:pPr>
      <w:r w:rsidRPr="00F541C8">
        <w:rPr>
          <w:rFonts w:ascii="Arial" w:hAnsi="Arial" w:cs="Arial"/>
          <w:b/>
          <w:bCs/>
          <w:i/>
          <w:iCs/>
          <w:color w:val="000000" w:themeColor="text1"/>
          <w:sz w:val="26"/>
          <w:szCs w:val="26"/>
        </w:rPr>
        <w:t>7.3.1 Describe/Explain the performance of the institution in one area distinctive to its vision, priority and thrust</w:t>
      </w:r>
    </w:p>
    <w:p w:rsidR="00711997" w:rsidRPr="00711997" w:rsidRDefault="00711997" w:rsidP="00711997">
      <w:pPr>
        <w:spacing w:before="240"/>
        <w:jc w:val="both"/>
        <w:rPr>
          <w:rFonts w:ascii="Arial" w:hAnsi="Arial" w:cs="Arial"/>
          <w:color w:val="000000" w:themeColor="text1"/>
          <w:sz w:val="24"/>
          <w:szCs w:val="24"/>
        </w:rPr>
      </w:pPr>
      <w:r w:rsidRPr="00711997">
        <w:rPr>
          <w:rFonts w:ascii="Arial" w:hAnsi="Arial" w:cs="Arial"/>
          <w:color w:val="000000" w:themeColor="text1"/>
          <w:sz w:val="24"/>
          <w:szCs w:val="24"/>
          <w:shd w:val="clear" w:color="auto" w:fill="FFFFFF"/>
        </w:rPr>
        <w:t xml:space="preserve">The ITM University Gwalior is committed to serve the society not merely by promising in our mission and objectives but through our programs on ground. The University has active NSS and NCC wings for both boys and girls. We have adopted nearby villages to implement health care programs, awareness drives, Farmers training camps and </w:t>
      </w:r>
      <w:proofErr w:type="spellStart"/>
      <w:r w:rsidRPr="00711997">
        <w:rPr>
          <w:rFonts w:ascii="Arial" w:hAnsi="Arial" w:cs="Arial"/>
          <w:color w:val="000000" w:themeColor="text1"/>
          <w:sz w:val="24"/>
          <w:szCs w:val="24"/>
          <w:shd w:val="clear" w:color="auto" w:fill="FFFFFF"/>
        </w:rPr>
        <w:t>Melas</w:t>
      </w:r>
      <w:proofErr w:type="spellEnd"/>
      <w:r w:rsidRPr="00711997">
        <w:rPr>
          <w:rFonts w:ascii="Arial" w:hAnsi="Arial" w:cs="Arial"/>
          <w:color w:val="000000" w:themeColor="text1"/>
          <w:sz w:val="24"/>
          <w:szCs w:val="24"/>
          <w:shd w:val="clear" w:color="auto" w:fill="FFFFFF"/>
        </w:rPr>
        <w:t xml:space="preserve"> etc. We organize free medical check-up and treatment for community people in our University hospital. Our students have created several NGOs which are active in Gwalior and beyond.</w:t>
      </w:r>
    </w:p>
    <w:sectPr w:rsidR="00711997" w:rsidRPr="00711997" w:rsidSect="0038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97"/>
    <w:rsid w:val="001C6A83"/>
    <w:rsid w:val="001F50FE"/>
    <w:rsid w:val="00387479"/>
    <w:rsid w:val="00711997"/>
    <w:rsid w:val="00F541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F2A05-F174-434F-AC55-AA25445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itm68</dc:creator>
  <cp:lastModifiedBy>Arun</cp:lastModifiedBy>
  <cp:revision>2</cp:revision>
  <dcterms:created xsi:type="dcterms:W3CDTF">2019-11-14T08:15:00Z</dcterms:created>
  <dcterms:modified xsi:type="dcterms:W3CDTF">2019-11-14T08:15:00Z</dcterms:modified>
</cp:coreProperties>
</file>